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6" w:rsidRDefault="00296A16" w:rsidP="00296A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A16" w:rsidRPr="00296A16" w:rsidRDefault="00296A16" w:rsidP="002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A1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96A16" w:rsidRPr="00296A16" w:rsidRDefault="00296A16" w:rsidP="002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A1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№172»</w:t>
      </w:r>
    </w:p>
    <w:p w:rsidR="00296A16" w:rsidRPr="00296A16" w:rsidRDefault="00296A16" w:rsidP="00296A1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A16" w:rsidRPr="00296A16" w:rsidRDefault="00296A16" w:rsidP="00296A1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121" w:type="dxa"/>
        <w:tblLook w:val="04A0"/>
      </w:tblPr>
      <w:tblGrid>
        <w:gridCol w:w="14564"/>
        <w:gridCol w:w="222"/>
      </w:tblGrid>
      <w:tr w:rsidR="00296A16" w:rsidRPr="00296A16" w:rsidTr="00296A16">
        <w:trPr>
          <w:trHeight w:val="2571"/>
        </w:trPr>
        <w:tc>
          <w:tcPr>
            <w:tcW w:w="6313" w:type="dxa"/>
          </w:tcPr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26" w:tblpY="-6"/>
              <w:tblOverlap w:val="never"/>
              <w:tblW w:w="14752" w:type="dxa"/>
              <w:tblLook w:val="04A0"/>
            </w:tblPr>
            <w:tblGrid>
              <w:gridCol w:w="3402"/>
              <w:gridCol w:w="7655"/>
              <w:gridCol w:w="3695"/>
            </w:tblGrid>
            <w:tr w:rsidR="005C28E3" w:rsidRPr="006A40D1" w:rsidTr="002E4FC0">
              <w:trPr>
                <w:trHeight w:val="1599"/>
              </w:trPr>
              <w:tc>
                <w:tcPr>
                  <w:tcW w:w="3402" w:type="dxa"/>
                </w:tcPr>
                <w:p w:rsidR="005C28E3" w:rsidRPr="007A1AA1" w:rsidRDefault="005C28E3" w:rsidP="0007725C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655" w:type="dxa"/>
                </w:tcPr>
                <w:p w:rsidR="005C28E3" w:rsidRPr="007A1AA1" w:rsidRDefault="005C28E3" w:rsidP="009A2635">
                  <w:pPr>
                    <w:widowControl w:val="0"/>
                    <w:shd w:val="clear" w:color="auto" w:fill="FFFFFF"/>
                    <w:tabs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3695" w:type="dxa"/>
                </w:tcPr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директором 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«СОШ № 172» 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О. А. Аладко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.202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C28E3" w:rsidRPr="008E48EF" w:rsidRDefault="005C28E3" w:rsidP="00D24371">
                  <w:pPr>
                    <w:widowControl w:val="0"/>
                    <w:shd w:val="clear" w:color="auto" w:fill="FFFFFF"/>
                    <w:tabs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594A" w:rsidRDefault="003A594A" w:rsidP="0029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01A" w:rsidRPr="00296A16" w:rsidRDefault="009C2B5E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1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FF19BE" w:rsidRPr="00296A16">
        <w:rPr>
          <w:rFonts w:ascii="Times New Roman" w:hAnsi="Times New Roman" w:cs="Times New Roman"/>
          <w:b/>
          <w:sz w:val="28"/>
          <w:szCs w:val="28"/>
        </w:rPr>
        <w:t>формах, периодичности, порядке текущего контроля и промежуточной аттестации внеурочной деятельности</w:t>
      </w:r>
      <w:r w:rsidR="00745A8F" w:rsidRPr="00296A1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7309F" w:rsidRPr="00CC1569" w:rsidRDefault="009C2B5E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569">
        <w:rPr>
          <w:rFonts w:ascii="Times New Roman" w:hAnsi="Times New Roman" w:cs="Times New Roman"/>
          <w:sz w:val="28"/>
          <w:szCs w:val="28"/>
        </w:rPr>
        <w:t xml:space="preserve">МБОУ </w:t>
      </w:r>
      <w:r w:rsidR="0004701A" w:rsidRPr="00CC1569">
        <w:rPr>
          <w:rFonts w:ascii="Times New Roman" w:hAnsi="Times New Roman" w:cs="Times New Roman"/>
          <w:sz w:val="28"/>
          <w:szCs w:val="28"/>
        </w:rPr>
        <w:t>«</w:t>
      </w:r>
      <w:r w:rsidRPr="00CC1569">
        <w:rPr>
          <w:rFonts w:ascii="Times New Roman" w:hAnsi="Times New Roman" w:cs="Times New Roman"/>
          <w:sz w:val="28"/>
          <w:szCs w:val="28"/>
        </w:rPr>
        <w:t>С</w:t>
      </w:r>
      <w:r w:rsidR="0004701A" w:rsidRPr="00CC1569">
        <w:rPr>
          <w:rFonts w:ascii="Times New Roman" w:hAnsi="Times New Roman" w:cs="Times New Roman"/>
          <w:sz w:val="28"/>
          <w:szCs w:val="28"/>
        </w:rPr>
        <w:t>О</w:t>
      </w:r>
      <w:r w:rsidR="00D17941" w:rsidRPr="00CC1569">
        <w:rPr>
          <w:rFonts w:ascii="Times New Roman" w:hAnsi="Times New Roman" w:cs="Times New Roman"/>
          <w:sz w:val="28"/>
          <w:szCs w:val="28"/>
        </w:rPr>
        <w:t xml:space="preserve">Ш № </w:t>
      </w:r>
      <w:r w:rsidR="0004701A" w:rsidRPr="00CC1569">
        <w:rPr>
          <w:rFonts w:ascii="Times New Roman" w:hAnsi="Times New Roman" w:cs="Times New Roman"/>
          <w:sz w:val="28"/>
          <w:szCs w:val="28"/>
        </w:rPr>
        <w:t>172»</w:t>
      </w:r>
    </w:p>
    <w:p w:rsidR="009C2B5E" w:rsidRPr="00453EAD" w:rsidRDefault="009C2B5E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9F" w:rsidRPr="00EF3975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9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09F" w:rsidRPr="00EF397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7309F" w:rsidRPr="00EF3975" w:rsidRDefault="009C2B5E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75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C7309F" w:rsidRPr="00EF3975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EF3975">
        <w:rPr>
          <w:rFonts w:ascii="Times New Roman" w:hAnsi="Times New Roman" w:cs="Times New Roman"/>
          <w:sz w:val="24"/>
          <w:szCs w:val="24"/>
        </w:rPr>
        <w:t>промежуточной аттестации во внеурочной деятел</w:t>
      </w:r>
      <w:r w:rsidR="00D17941">
        <w:rPr>
          <w:rFonts w:ascii="Times New Roman" w:hAnsi="Times New Roman" w:cs="Times New Roman"/>
          <w:sz w:val="24"/>
          <w:szCs w:val="24"/>
        </w:rPr>
        <w:t xml:space="preserve">ьности обучающихся МБОУ «СОШ № 172» </w:t>
      </w:r>
      <w:r w:rsidR="00C7309F" w:rsidRPr="00EF3975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нормативно-правовыми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EF3975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2870EE" w:rsidRPr="0000150A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A">
        <w:rPr>
          <w:rFonts w:ascii="Times New Roman" w:eastAsia="Times New Roman" w:hAnsi="Times New Roman" w:cs="Times New Roman"/>
          <w:sz w:val="24"/>
          <w:szCs w:val="24"/>
        </w:rPr>
        <w:t>Федеральный закон РФ от 29.12.2012 № 273-ФЗ «Об образовании в Росси</w:t>
      </w:r>
      <w:r w:rsidR="007A43C3" w:rsidRPr="0000150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0150A">
        <w:rPr>
          <w:rFonts w:ascii="Times New Roman" w:eastAsia="Times New Roman" w:hAnsi="Times New Roman" w:cs="Times New Roman"/>
          <w:sz w:val="24"/>
          <w:szCs w:val="24"/>
        </w:rPr>
        <w:t>ской Федерации»;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06.10.2009 № 379 «Об утверждении и введении в действие Федерального государственного стандарта начального общего образования» (ред. от 31.12.2015);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Минобрнауки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от 17.12.2010</w:t>
      </w:r>
      <w:r w:rsidR="002203C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 1897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«Об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утверждении</w:t>
      </w:r>
    </w:p>
    <w:p w:rsidR="002870EE" w:rsidRPr="002870EE" w:rsidRDefault="002870EE" w:rsidP="002203C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образования» (ред. от 31.12.2015);</w:t>
      </w:r>
    </w:p>
    <w:p w:rsidR="002870EE" w:rsidRPr="002203C5" w:rsidRDefault="002870EE" w:rsidP="002203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Минобрнауки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 от 17.05.2012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N 413 (ред. от 29.06.2017) «Об утверждении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федерального государственного</w:t>
      </w:r>
      <w:r w:rsidR="0007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C5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Примерная ООП начального общего образования (ФУМО, протокол от 08.04.2015 № 1/15); 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Примерная ООП основного общего образования (ФУМО, протокол от 08.04.2015 № 1/15); 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Примерная ООП среднего общего образования (ФУМО, протокол от 28.06.2016 № 2/16-з);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Минпроса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05.09.2018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03-ПГМП-42216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«Об участии учеников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муниципальных и  государственных школ РФ во внеурочной деятельности»;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Минобрнауки России от 18.08.2017 N 09-1672 «Методические рекомендации по vточнению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деятельности»: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 Минобрнауки № 03 - 296 от 12.05.2011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«Санитарно-эпидемиологические правила и нормативы СанПиН 2.4.2.2821-10», утвержденные постановлением Главного государственного санитарного врача Российской Федерации от 29.12.2010 № 189, с изменениями 2011, 2013, 2015, 22 мая 2019 года;</w:t>
      </w:r>
    </w:p>
    <w:p w:rsid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 Минобрнауки от 28,08.2015 г.  №АК – 2563/05 «О методических рекомендациях</w:t>
      </w:r>
      <w:r w:rsidR="00EA064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Устав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МБОУ «СОШ № 172»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образовательном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общественных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том числе детских и молодежных) организаций (объединений)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деятельности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Приказы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об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утверждении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рабочих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программ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учебных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курсов,</w:t>
      </w:r>
      <w:r w:rsidR="009A263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дисциплин (модуле</w:t>
      </w:r>
      <w:r w:rsid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й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)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индивидуальном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учёте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образовательных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достижений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sz w:val="24"/>
          <w:szCs w:val="24"/>
        </w:rPr>
        <w:t>BCOKO</w:t>
      </w:r>
    </w:p>
    <w:p w:rsidR="0078760B" w:rsidRPr="0078760B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 о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рабочих программах</w:t>
      </w:r>
      <w:r w:rsidR="007A43C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курсов внеурочной деятельности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проведения, периодичность, формы текущего контроля и промежуточной аттестации во </w:t>
      </w:r>
      <w:r w:rsidRPr="009A2635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9A2635">
        <w:rPr>
          <w:rFonts w:ascii="Times New Roman" w:hAnsi="Times New Roman" w:cs="Times New Roman"/>
          <w:sz w:val="24"/>
          <w:szCs w:val="24"/>
        </w:rPr>
        <w:t>обучающихся в соответствии с требованиями федеральног</w:t>
      </w:r>
      <w:r w:rsidR="00D17941" w:rsidRPr="009A2635">
        <w:rPr>
          <w:rFonts w:ascii="Times New Roman" w:hAnsi="Times New Roman" w:cs="Times New Roman"/>
          <w:sz w:val="24"/>
          <w:szCs w:val="24"/>
        </w:rPr>
        <w:t xml:space="preserve">о </w:t>
      </w:r>
      <w:r w:rsidRPr="009A2635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образования, основного</w:t>
      </w:r>
      <w:r w:rsidR="009A2635" w:rsidRP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9A263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9A2635">
        <w:rPr>
          <w:rFonts w:ascii="Times New Roman" w:hAnsi="Times New Roman" w:cs="Times New Roman"/>
          <w:sz w:val="24"/>
          <w:szCs w:val="24"/>
        </w:rPr>
        <w:t>, среднего общего образования.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1.3. Целями оценки образовательных результатов во внеурочной деятельности обучающихся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являются: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реализация права обучающихся на удовлетворение их индивидуальных потребностей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интересов в процессе получения образования;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соблюдение прав и свобод в части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содержания внеурочной деятельности, её влияния на личностное развитие обучающихся;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обучающимися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результатов планируемым результатам основной образовательной программы;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содействие контролю реализации включенных в основную образовательную программу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453EAD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оптимизация внутренней системы оценки качества образования и развитие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информационной открытости образовательной организации.</w:t>
      </w:r>
    </w:p>
    <w:p w:rsidR="009C2B5E" w:rsidRPr="00453EAD" w:rsidRDefault="009C2B5E" w:rsidP="009C2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9F" w:rsidRPr="00453EAD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>. Виды аттестации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2.1. Во внеурочной деятельности обучающихся осуществляется текущий контроль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AB3B26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2.2. </w:t>
      </w:r>
      <w:r w:rsidRPr="00453EAD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53EAD">
        <w:rPr>
          <w:rFonts w:ascii="Times New Roman" w:hAnsi="Times New Roman" w:cs="Times New Roman"/>
          <w:sz w:val="24"/>
          <w:szCs w:val="24"/>
        </w:rPr>
        <w:t>во внеурочной деятельности – это систематическая проверка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достижений обучающихся, проводимая педагог</w:t>
      </w:r>
      <w:r w:rsidR="007A43C3">
        <w:rPr>
          <w:rFonts w:ascii="Times New Roman" w:hAnsi="Times New Roman" w:cs="Times New Roman"/>
          <w:sz w:val="24"/>
          <w:szCs w:val="24"/>
        </w:rPr>
        <w:t>ами</w:t>
      </w:r>
      <w:r w:rsidR="00D64D66">
        <w:rPr>
          <w:rFonts w:ascii="Times New Roman" w:hAnsi="Times New Roman" w:cs="Times New Roman"/>
          <w:sz w:val="24"/>
          <w:szCs w:val="24"/>
        </w:rPr>
        <w:t xml:space="preserve"> (классными руководителями)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 ходе осуществления образовательной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 w:rsidR="007A43C3">
        <w:rPr>
          <w:rFonts w:ascii="Times New Roman" w:hAnsi="Times New Roman" w:cs="Times New Roman"/>
          <w:sz w:val="24"/>
          <w:szCs w:val="24"/>
        </w:rPr>
        <w:t>с П</w:t>
      </w:r>
      <w:r w:rsidRPr="00453EAD">
        <w:rPr>
          <w:rFonts w:ascii="Times New Roman" w:hAnsi="Times New Roman" w:cs="Times New Roman"/>
          <w:sz w:val="24"/>
          <w:szCs w:val="24"/>
        </w:rPr>
        <w:t>рограммой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7A43C3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деятельности)</w:t>
      </w:r>
      <w:r w:rsidR="005A5B7A">
        <w:rPr>
          <w:rFonts w:ascii="Times New Roman" w:hAnsi="Times New Roman" w:cs="Times New Roman"/>
          <w:sz w:val="24"/>
          <w:szCs w:val="24"/>
        </w:rPr>
        <w:t xml:space="preserve"> – </w:t>
      </w:r>
      <w:r w:rsidR="005A5B7A" w:rsidRPr="005A5B7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5A5B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2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B7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81BE8">
        <w:rPr>
          <w:rFonts w:ascii="Times New Roman" w:hAnsi="Times New Roman" w:cs="Times New Roman"/>
          <w:sz w:val="24"/>
          <w:szCs w:val="24"/>
        </w:rPr>
        <w:t>Учёт</w:t>
      </w:r>
      <w:r w:rsidR="005A5B7A" w:rsidRPr="005A5B7A">
        <w:rPr>
          <w:rFonts w:ascii="Times New Roman" w:hAnsi="Times New Roman" w:cs="Times New Roman"/>
          <w:sz w:val="24"/>
          <w:szCs w:val="24"/>
        </w:rPr>
        <w:t xml:space="preserve"> уровня активности и самостоятельности обучающихся класса во внеурочной деятельности</w:t>
      </w:r>
      <w:r w:rsidR="005A5B7A">
        <w:rPr>
          <w:rFonts w:ascii="Times New Roman" w:hAnsi="Times New Roman" w:cs="Times New Roman"/>
          <w:sz w:val="24"/>
          <w:szCs w:val="24"/>
        </w:rPr>
        <w:t>».</w:t>
      </w:r>
    </w:p>
    <w:p w:rsidR="00AB3B26" w:rsidRPr="00453EAD" w:rsidRDefault="00C7309F" w:rsidP="007A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Текущий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контроль проводится с целью систематического контроля уровня усвоения материала, прочности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формируемых предметных знаний, умений, приобретения универсальных учебных действий, а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также носит мотивационный характер.</w:t>
      </w:r>
    </w:p>
    <w:p w:rsidR="007A43C3" w:rsidRPr="00453EAD" w:rsidRDefault="00C7309F" w:rsidP="007A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2.3.  </w:t>
      </w:r>
      <w:r w:rsidRPr="00CD7FCB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определения качества освоения об</w:t>
      </w:r>
      <w:r w:rsidR="009C2B5E" w:rsidRPr="00453EAD">
        <w:rPr>
          <w:rFonts w:ascii="Times New Roman" w:hAnsi="Times New Roman" w:cs="Times New Roman"/>
          <w:sz w:val="24"/>
          <w:szCs w:val="24"/>
        </w:rPr>
        <w:t>учающимися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7A43C3">
        <w:rPr>
          <w:rFonts w:ascii="Times New Roman" w:hAnsi="Times New Roman" w:cs="Times New Roman"/>
          <w:sz w:val="24"/>
          <w:szCs w:val="24"/>
        </w:rPr>
        <w:t>П</w:t>
      </w:r>
      <w:r w:rsidR="007A43C3" w:rsidRPr="00453EAD">
        <w:rPr>
          <w:rFonts w:ascii="Times New Roman" w:hAnsi="Times New Roman" w:cs="Times New Roman"/>
          <w:sz w:val="24"/>
          <w:szCs w:val="24"/>
        </w:rPr>
        <w:t>рограмм</w:t>
      </w:r>
      <w:r w:rsidR="007A43C3">
        <w:rPr>
          <w:rFonts w:ascii="Times New Roman" w:hAnsi="Times New Roman" w:cs="Times New Roman"/>
          <w:sz w:val="24"/>
          <w:szCs w:val="24"/>
        </w:rPr>
        <w:t>ы</w:t>
      </w:r>
      <w:r w:rsidR="007A43C3" w:rsidRPr="00453EA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9A263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A43C3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деятельности).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2.4. Оценке результатов внеурочной деятельности подлежат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результаты освоения </w:t>
      </w:r>
      <w:r w:rsidR="00F41A10">
        <w:rPr>
          <w:rFonts w:ascii="Times New Roman" w:hAnsi="Times New Roman" w:cs="Times New Roman"/>
          <w:sz w:val="24"/>
          <w:szCs w:val="24"/>
        </w:rPr>
        <w:t>П</w:t>
      </w:r>
      <w:r w:rsidR="00F41A10" w:rsidRPr="00453EAD">
        <w:rPr>
          <w:rFonts w:ascii="Times New Roman" w:hAnsi="Times New Roman" w:cs="Times New Roman"/>
          <w:sz w:val="24"/>
          <w:szCs w:val="24"/>
        </w:rPr>
        <w:t>рограмм</w:t>
      </w:r>
      <w:r w:rsidR="00F41A10">
        <w:rPr>
          <w:rFonts w:ascii="Times New Roman" w:hAnsi="Times New Roman" w:cs="Times New Roman"/>
          <w:sz w:val="24"/>
          <w:szCs w:val="24"/>
        </w:rPr>
        <w:t>ы</w:t>
      </w:r>
      <w:r w:rsidR="00F41A10" w:rsidRPr="00453EA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F41A10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деятельности, </w:t>
      </w:r>
      <w:r w:rsidRPr="00453EAD">
        <w:rPr>
          <w:rFonts w:ascii="Times New Roman" w:hAnsi="Times New Roman" w:cs="Times New Roman"/>
          <w:sz w:val="24"/>
          <w:szCs w:val="24"/>
        </w:rPr>
        <w:t>запланирован</w:t>
      </w:r>
      <w:r w:rsidR="00F41A10">
        <w:rPr>
          <w:rFonts w:ascii="Times New Roman" w:hAnsi="Times New Roman" w:cs="Times New Roman"/>
          <w:sz w:val="24"/>
          <w:szCs w:val="24"/>
        </w:rPr>
        <w:t>н</w:t>
      </w:r>
      <w:r w:rsidRPr="00453EAD">
        <w:rPr>
          <w:rFonts w:ascii="Times New Roman" w:hAnsi="Times New Roman" w:cs="Times New Roman"/>
          <w:sz w:val="24"/>
          <w:szCs w:val="24"/>
        </w:rPr>
        <w:t>ы</w:t>
      </w:r>
      <w:r w:rsidR="00F41A10">
        <w:rPr>
          <w:rFonts w:ascii="Times New Roman" w:hAnsi="Times New Roman" w:cs="Times New Roman"/>
          <w:sz w:val="24"/>
          <w:szCs w:val="24"/>
        </w:rPr>
        <w:t>х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1A10">
        <w:rPr>
          <w:rFonts w:ascii="Times New Roman" w:hAnsi="Times New Roman" w:cs="Times New Roman"/>
          <w:sz w:val="24"/>
          <w:szCs w:val="24"/>
        </w:rPr>
        <w:t>ами</w:t>
      </w:r>
      <w:r w:rsidRPr="00453EAD">
        <w:rPr>
          <w:rFonts w:ascii="Times New Roman" w:hAnsi="Times New Roman" w:cs="Times New Roman"/>
          <w:sz w:val="24"/>
          <w:szCs w:val="24"/>
        </w:rPr>
        <w:t xml:space="preserve"> и зафиксирован</w:t>
      </w:r>
      <w:r w:rsidR="00F41A10">
        <w:rPr>
          <w:rFonts w:ascii="Times New Roman" w:hAnsi="Times New Roman" w:cs="Times New Roman"/>
          <w:sz w:val="24"/>
          <w:szCs w:val="24"/>
        </w:rPr>
        <w:t>н</w:t>
      </w:r>
      <w:r w:rsidRPr="00453EAD">
        <w:rPr>
          <w:rFonts w:ascii="Times New Roman" w:hAnsi="Times New Roman" w:cs="Times New Roman"/>
          <w:sz w:val="24"/>
          <w:szCs w:val="24"/>
        </w:rPr>
        <w:t>ы</w:t>
      </w:r>
      <w:r w:rsidR="00F41A10">
        <w:rPr>
          <w:rFonts w:ascii="Times New Roman" w:hAnsi="Times New Roman" w:cs="Times New Roman"/>
          <w:sz w:val="24"/>
          <w:szCs w:val="24"/>
        </w:rPr>
        <w:t>х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 рабочих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программах курсов внеурочной деятельности</w:t>
      </w:r>
      <w:r w:rsidR="00F41A10">
        <w:rPr>
          <w:rFonts w:ascii="Times New Roman" w:hAnsi="Times New Roman" w:cs="Times New Roman"/>
          <w:sz w:val="24"/>
          <w:szCs w:val="24"/>
        </w:rPr>
        <w:t>)</w:t>
      </w:r>
      <w:r w:rsidRPr="00453EAD">
        <w:rPr>
          <w:rFonts w:ascii="Times New Roman" w:hAnsi="Times New Roman" w:cs="Times New Roman"/>
          <w:sz w:val="24"/>
          <w:szCs w:val="24"/>
        </w:rPr>
        <w:t>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F" w:rsidRPr="00453EAD" w:rsidRDefault="009F30AF" w:rsidP="0022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518" w:rsidRPr="002203C5" w:rsidRDefault="008E3B5E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</w:t>
      </w:r>
      <w:r w:rsidR="009C2B5E"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промежуточной аттестации обучающихся</w:t>
      </w:r>
    </w:p>
    <w:p w:rsidR="00752518" w:rsidRPr="00357495" w:rsidRDefault="00752518" w:rsidP="0075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частью 1 статьи 58 Закона «Об образовании в Российской Федерации» освоение образовательной программы, в том числе отдельной части или всего объема учебного предмета, курса, модуля учебно-тематического планирования  образовательной программы, сопровождается промежуточной аттестацией обучающихся.</w:t>
      </w:r>
    </w:p>
    <w:p w:rsidR="00C7309F" w:rsidRPr="00453EAD" w:rsidRDefault="00C7309F" w:rsidP="00D1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проводится по итогам учебного года </w:t>
      </w:r>
      <w:r w:rsidR="00752518" w:rsidRPr="00453EAD">
        <w:rPr>
          <w:rFonts w:ascii="Times New Roman" w:hAnsi="Times New Roman" w:cs="Times New Roman"/>
          <w:sz w:val="24"/>
          <w:szCs w:val="24"/>
        </w:rPr>
        <w:t>в сроки, установленные графиками промежуточной аттестации</w:t>
      </w:r>
      <w:r w:rsidR="005A5B7A">
        <w:rPr>
          <w:rFonts w:ascii="Times New Roman" w:hAnsi="Times New Roman" w:cs="Times New Roman"/>
          <w:sz w:val="24"/>
          <w:szCs w:val="24"/>
        </w:rPr>
        <w:t xml:space="preserve"> (май)</w:t>
      </w:r>
      <w:r w:rsidRPr="00453EAD">
        <w:rPr>
          <w:rFonts w:ascii="Times New Roman" w:hAnsi="Times New Roman" w:cs="Times New Roman"/>
          <w:sz w:val="24"/>
          <w:szCs w:val="24"/>
        </w:rPr>
        <w:t>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В рабочих программах курсов внеурочной деятельности </w:t>
      </w:r>
      <w:r w:rsidR="00AB3B26" w:rsidRPr="00453EAD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 указана как форм</w:t>
      </w:r>
      <w:r w:rsidR="008E3B5E" w:rsidRPr="00453EAD">
        <w:rPr>
          <w:rFonts w:ascii="Times New Roman" w:hAnsi="Times New Roman" w:cs="Times New Roman"/>
          <w:sz w:val="24"/>
          <w:szCs w:val="24"/>
        </w:rPr>
        <w:t>а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 учета знаний.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промежуточной аттестации обучающихся могут быть скорректированы в течение учебного года в </w:t>
      </w:r>
      <w:r w:rsidR="0000732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тематическом планировании программы курса внеурочной деятельности. 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менее чем за месяц до начала аттестации издается приказ о промежуточной  аттестации обучающихся, утверждается график проведения промежуточной аттестации, составленный заместителем директора по ВР на основании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курса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3.4.Промежуточная аттестация проводится педагогом согласно утвержденному графику проведения аттестации.</w:t>
      </w:r>
    </w:p>
    <w:p w:rsidR="0000732C" w:rsidRPr="00D17941" w:rsidRDefault="00865FDF" w:rsidP="008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3B5E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процедур промежуточной аттестации обучающихся по внеурочной деятельности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 до сведения обучающихся и их родителей (законных представителей) удобным для участников образовательных отношений способом информирования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5E" w:rsidRPr="00453EAD" w:rsidRDefault="008E3B5E" w:rsidP="0000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2C" w:rsidRPr="002203C5" w:rsidRDefault="008E3B5E" w:rsidP="0022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0732C"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 внеурочной деятельности</w:t>
      </w:r>
    </w:p>
    <w:p w:rsidR="00F41A10" w:rsidRPr="008411F8" w:rsidRDefault="008E3B5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с использованием контрольно-измерительных материалов, разработанных педагогом в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="00F4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 по результатам оценки </w:t>
      </w:r>
      <w:r w:rsidR="00F41A10" w:rsidRPr="00453EAD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F41A10">
        <w:rPr>
          <w:rFonts w:ascii="Times New Roman" w:hAnsi="Times New Roman" w:cs="Times New Roman"/>
          <w:sz w:val="24"/>
          <w:szCs w:val="24"/>
        </w:rPr>
        <w:t xml:space="preserve"> и их</w:t>
      </w:r>
      <w:r w:rsidR="00CC1569">
        <w:rPr>
          <w:rFonts w:ascii="Times New Roman" w:hAnsi="Times New Roman" w:cs="Times New Roman"/>
          <w:sz w:val="24"/>
          <w:szCs w:val="24"/>
        </w:rPr>
        <w:t xml:space="preserve"> </w:t>
      </w:r>
      <w:r w:rsidR="00F4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мероприятиях 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внеурочной деятельности.</w:t>
      </w:r>
    </w:p>
    <w:p w:rsidR="000E3C9E" w:rsidRPr="00453EAD" w:rsidRDefault="0060657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 аттестации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следующие: </w:t>
      </w:r>
    </w:p>
    <w:tbl>
      <w:tblPr>
        <w:tblStyle w:val="a4"/>
        <w:tblW w:w="0" w:type="auto"/>
        <w:tblLook w:val="04A0"/>
      </w:tblPr>
      <w:tblGrid>
        <w:gridCol w:w="5070"/>
        <w:gridCol w:w="9434"/>
      </w:tblGrid>
      <w:tr w:rsidR="000E3C9E" w:rsidRPr="00453EAD" w:rsidTr="002E4FC0">
        <w:trPr>
          <w:trHeight w:val="275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внеурочной деятельности </w:t>
            </w:r>
          </w:p>
        </w:tc>
        <w:tc>
          <w:tcPr>
            <w:tcW w:w="9434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0E3C9E" w:rsidRPr="00453EAD" w:rsidTr="002E4FC0">
        <w:trPr>
          <w:trHeight w:val="569"/>
        </w:trPr>
        <w:tc>
          <w:tcPr>
            <w:tcW w:w="5070" w:type="dxa"/>
          </w:tcPr>
          <w:p w:rsidR="000E3C9E" w:rsidRPr="00453EAD" w:rsidRDefault="00954221" w:rsidP="00913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="0062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</w:p>
        </w:tc>
        <w:tc>
          <w:tcPr>
            <w:tcW w:w="9434" w:type="dxa"/>
          </w:tcPr>
          <w:p w:rsidR="000E3C9E" w:rsidRPr="00453EAD" w:rsidRDefault="000E3C9E" w:rsidP="000E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</w:t>
            </w:r>
            <w:r w:rsidR="0060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соревнования,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контрольных нормативов, зачет</w:t>
            </w:r>
          </w:p>
        </w:tc>
      </w:tr>
      <w:tr w:rsidR="000E3C9E" w:rsidRPr="00453EAD" w:rsidTr="002E4FC0">
        <w:trPr>
          <w:trHeight w:val="831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434" w:type="dxa"/>
          </w:tcPr>
          <w:p w:rsidR="000E3C9E" w:rsidRPr="00453EAD" w:rsidRDefault="000E3C9E" w:rsidP="00606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занятие,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нравственной воспитанности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фестиваль</w:t>
            </w:r>
            <w:r w:rsidR="0060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духовно-нравственной направленности</w:t>
            </w:r>
          </w:p>
        </w:tc>
      </w:tr>
      <w:tr w:rsidR="000E3C9E" w:rsidRPr="00453EAD" w:rsidTr="002E4FC0">
        <w:trPr>
          <w:trHeight w:val="701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434" w:type="dxa"/>
          </w:tcPr>
          <w:p w:rsidR="000E3C9E" w:rsidRPr="00453EAD" w:rsidRDefault="009134A0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анкетирование,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социальной направленности</w:t>
            </w:r>
          </w:p>
        </w:tc>
      </w:tr>
      <w:tr w:rsidR="000E3C9E" w:rsidRPr="00453EAD" w:rsidTr="002E4FC0">
        <w:trPr>
          <w:trHeight w:val="839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434" w:type="dxa"/>
          </w:tcPr>
          <w:p w:rsidR="000E3C9E" w:rsidRDefault="000E3C9E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защит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читательская конференция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проверочная работа</w:t>
            </w:r>
            <w:r w:rsidR="0091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общеинтеллектуальной направленности</w:t>
            </w:r>
          </w:p>
          <w:p w:rsidR="009134A0" w:rsidRPr="00453EAD" w:rsidRDefault="009134A0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9E" w:rsidRPr="00453EAD" w:rsidTr="002E4FC0">
        <w:trPr>
          <w:trHeight w:val="844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9434" w:type="dxa"/>
          </w:tcPr>
          <w:p w:rsidR="000E3C9E" w:rsidRPr="00453EAD" w:rsidRDefault="008D512F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проведение экскурсии</w:t>
            </w:r>
            <w:r w:rsidR="0091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общекультурной  направленности</w:t>
            </w:r>
          </w:p>
        </w:tc>
      </w:tr>
    </w:tbl>
    <w:p w:rsidR="0000150A" w:rsidRDefault="0000150A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50A" w:rsidRDefault="0000150A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DD" w:rsidRPr="001F52DD" w:rsidRDefault="00453EAD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F52DD"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оценки результатов, используемая при проведении</w:t>
      </w:r>
    </w:p>
    <w:p w:rsidR="001F52DD" w:rsidRPr="001F52DD" w:rsidRDefault="001F52DD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 обучающихся</w:t>
      </w:r>
      <w:r w:rsidR="0007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1F52DD" w:rsidRPr="001F52DD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проведении промежуточной аттестации обучающихся в целях осуществления единого подхода и проведения сравнительного анализа применяется критериальная система оценивания.</w:t>
      </w:r>
    </w:p>
    <w:p w:rsidR="00CF6230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(классный руководитель) 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максимальное количество возможных критериев с учетом специфики реализуемой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плана воспитательной работы в рамках реализации Программы внеурочной деятельности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2635" w:rsidRDefault="008757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развития метапредметных результатов заполняется педагогом в конце учебного года и позволяет определить уровень формирования метапредметных результатов.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CD7FCB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оценивания результатов используется уровневая система, позволяющая оценить уровень результатов, оформляется в виде зачета/незачета: </w:t>
      </w:r>
    </w:p>
    <w:p w:rsidR="009A2635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овладел практически всеми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курса внеурочной деятельности,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способен самостоятельно выполнять задания в рамках изученного по программе материала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D002D1"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принимал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несистемных воспитательных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направлениям внеурочной деятельности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проектировщика или организатора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D17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обучающийся овладел, в целом, требуемыми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выполняет задания на основе образца, почти не прибегая к помощи извне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D17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несистемных воспитательных мероприятиях по направлениям внеурочной деятельности в качестве исполнителя</w:t>
      </w:r>
      <w:r w:rsidR="00CF6230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недостаточно овладел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 в состоянии выполнить лишь простейшие практические задания, прибега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помощи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принимал участие в несистемных воспитательных мероприятиях по направлениям внеурочной деятельности в качестве наблюдателя</w:t>
      </w:r>
      <w:r w:rsidR="00CF6230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Критический уровень, «незачет»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не овладел умениями и навыками, 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230" w:rsidRDefault="009A26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не принимал участия в несистемных воспитательных мероприятиях по направлениям внеурочной деятельности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179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обучения по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знакомит обучающихся ссистемой оценивания, которая применяется при про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промежуточной аттестации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ED8" w:rsidRPr="00453EAD" w:rsidRDefault="002D3ED8" w:rsidP="00927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357495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промежуточной аттестации обучающихся</w:t>
      </w:r>
    </w:p>
    <w:p w:rsidR="001F52DD" w:rsidRPr="002203C5" w:rsidRDefault="001F52DD" w:rsidP="0022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Промежуточную аттестацию осуществляет педагог, осуществляющий образовательную деятельность по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курса внеурочной деятельности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классный руководитель, осуществляющий учёт участия обучающихся в мероприятиях Календарного плана воспитательной работы в рамках реализации Пр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внеурочной деятельности.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0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промежуточной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допускаются все обучающиеся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занятия курсов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3C5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детских объединений </w:t>
      </w:r>
      <w:r w:rsidR="0028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принимающие участие в мероприятиях Календарного плана воспитательной работы в рамках реализации Программы внеурочной деятельности школы</w:t>
      </w:r>
      <w:r w:rsidR="00284C3D">
        <w:rPr>
          <w:rFonts w:ascii="Times New Roman" w:hAnsi="Times New Roman" w:cs="Times New Roman"/>
          <w:sz w:val="24"/>
          <w:szCs w:val="24"/>
        </w:rPr>
        <w:t>.</w:t>
      </w:r>
    </w:p>
    <w:p w:rsidR="00927D7E" w:rsidRPr="002203C5" w:rsidRDefault="001F52DD" w:rsidP="0092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Промежуточная аттестация обучающихся проводится с использованием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 – контрольно-измерительных материалов (далее - КИМ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педагогом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Рабочей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внеурочной деятельности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результатов учёта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7E">
        <w:rPr>
          <w:rFonts w:ascii="Times New Roman" w:hAnsi="Times New Roman" w:cs="Times New Roman"/>
          <w:sz w:val="24"/>
          <w:szCs w:val="24"/>
        </w:rPr>
        <w:t xml:space="preserve">классным руководителем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 в мероприятиях Календарного плана воспитательной работы в рамках реализации Программы внеурочной деятельности</w:t>
      </w:r>
      <w:r w:rsidR="007A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27D7E">
        <w:rPr>
          <w:rFonts w:ascii="Times New Roman" w:hAnsi="Times New Roman" w:cs="Times New Roman"/>
          <w:sz w:val="24"/>
          <w:szCs w:val="24"/>
        </w:rPr>
        <w:t>.</w:t>
      </w:r>
    </w:p>
    <w:p w:rsidR="001F52DD" w:rsidRPr="00927D7E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осуществлении промежуточной аттестации обучающихся педагог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/классный руководитель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обязательном порядке дает разъяснения обучающимся по объективности  оценивания результатов освоения ими 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Программы 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внеурочной деятельности</w:t>
      </w:r>
      <w:r w:rsidR="007A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Результаты промежуточной аттестации фиксируются педагог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ами, реализующими программы курсов внеурочной деятельности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Протоколе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промежуточной аттестации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D7FCB"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Приложение</w:t>
      </w:r>
      <w:r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№</w:t>
      </w:r>
      <w:r w:rsid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7FCB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r w:rsidR="00CD7FCB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реализующий программу внеурочной деятельности</w:t>
      </w:r>
      <w:r w:rsidR="0004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предоставляет 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промежуточной аттестации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классному руководителю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A99" w:rsidRDefault="0028686A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Классный руководитель систематизирует результаты промежуточной аттестации по освоению курсов внеурочной деятельности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результаты участия обучающихся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Календарного плана воспитательной работы в рамках реализации Программы внеурочной деятельности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водной ведомости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64D66"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Приложение № </w:t>
      </w:r>
      <w:r w:rsid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D64D66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64D66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D002D1" w:rsidRDefault="001F52DD" w:rsidP="00D0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 ведомость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промежуточной аттестации 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внеурочной деятельности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Карту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A99" w:rsidRPr="00505A99">
        <w:rPr>
          <w:rFonts w:ascii="Times New Roman" w:hAnsi="Times New Roman"/>
          <w:sz w:val="24"/>
          <w:szCs w:val="24"/>
        </w:rPr>
        <w:t>развития метапредметных результатов</w:t>
      </w:r>
      <w:r w:rsidR="009A2635">
        <w:rPr>
          <w:rFonts w:ascii="Times New Roman" w:hAnsi="Times New Roman"/>
          <w:sz w:val="24"/>
          <w:szCs w:val="24"/>
        </w:rPr>
        <w:t xml:space="preserve"> </w:t>
      </w:r>
      <w:r w:rsidR="00505A99" w:rsidRPr="00505A99">
        <w:rPr>
          <w:rFonts w:ascii="Times New Roman" w:hAnsi="Times New Roman"/>
          <w:sz w:val="24"/>
          <w:szCs w:val="24"/>
        </w:rPr>
        <w:t xml:space="preserve">во внеурочной деятельности </w:t>
      </w:r>
      <w:r w:rsidR="00875735">
        <w:rPr>
          <w:rFonts w:ascii="Times New Roman" w:hAnsi="Times New Roman"/>
          <w:sz w:val="24"/>
          <w:szCs w:val="24"/>
        </w:rPr>
        <w:t>(</w:t>
      </w:r>
      <w:r w:rsidR="00875735" w:rsidRPr="00875735">
        <w:rPr>
          <w:rFonts w:ascii="Times New Roman" w:hAnsi="Times New Roman"/>
          <w:sz w:val="24"/>
          <w:szCs w:val="24"/>
          <w:u w:val="single"/>
        </w:rPr>
        <w:t>Приложение № 4</w:t>
      </w:r>
      <w:r w:rsidR="00875735">
        <w:rPr>
          <w:rFonts w:ascii="Times New Roman" w:hAnsi="Times New Roman"/>
          <w:sz w:val="24"/>
          <w:szCs w:val="24"/>
        </w:rPr>
        <w:t xml:space="preserve"> к Положению)</w:t>
      </w:r>
      <w:r w:rsidR="009A2635">
        <w:rPr>
          <w:rFonts w:ascii="Times New Roman" w:hAnsi="Times New Roman"/>
          <w:sz w:val="24"/>
          <w:szCs w:val="24"/>
        </w:rPr>
        <w:t xml:space="preserve">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заместителю директора по воспитательной работе в </w:t>
      </w:r>
      <w:r w:rsidR="00DF707B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день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промежуточной аттестации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позднее 30 мая)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Неудовлетворительные результаты промежуточной аттестации или непрохождение промежуточной аттестации при отсутствии уважительных причин признаются академической задолженностью.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Обучающиеся должны ликвидировать  академическую задолженность.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326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реализующими программы курсов внеурочной деятельности</w:t>
      </w:r>
      <w:r w:rsidR="0004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необходимая индивидуальная работа с обучающимся, имеющими академическую задолженность.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</w:t>
      </w:r>
      <w:r w:rsidR="0004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промежуточную аттестацию повторно, в пределах одного года с момента образования академической задолженности.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проведения промежуточной аттестации во второй раз создается комиссия.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ликвидировавшие в установленные сроки академическую задолженность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на обучение по индивидуальному плану. </w:t>
      </w:r>
    </w:p>
    <w:p w:rsidR="00357495" w:rsidRDefault="001F52DD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внеурочной деятельности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 обучающихся и родителей (законных представителей) в течение двух недель.</w:t>
      </w:r>
    </w:p>
    <w:p w:rsidR="002203C5" w:rsidRPr="002203C5" w:rsidRDefault="002203C5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453EAD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промежуточной аттестации обучающихся</w:t>
      </w:r>
    </w:p>
    <w:p w:rsidR="00357495" w:rsidRPr="00357495" w:rsidRDefault="00865FDF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Обучающемуся предоставляется право досрочного прохо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 промежуточной аттестации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особых обстоятельств (досрочный отъезд, невозможность прохождения промежуточной аттестации в установленное время по уважительным причинам) по заявлению родителей (закон</w:t>
      </w:r>
      <w:r w:rsidR="009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обучающихся.</w:t>
      </w:r>
    </w:p>
    <w:p w:rsidR="00865FDF" w:rsidRDefault="00357495" w:rsidP="0022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Досрочное прохождение обучающимися промежуточной аттестации осуществляется в соответствии с порядком, определенным разделом 6.</w:t>
      </w:r>
    </w:p>
    <w:p w:rsidR="002203C5" w:rsidRPr="002203C5" w:rsidRDefault="002203C5" w:rsidP="0022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Зачет обучающимся прохождения промежуточной аттестации</w:t>
      </w:r>
    </w:p>
    <w:p w:rsidR="00357495" w:rsidRPr="00357495" w:rsidRDefault="00357495" w:rsidP="0020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высоким результатам личностных достижений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Зачет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7E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осуществлен в случае предоставления педагогу документов, подтверждающих получение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курсу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направлению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принятии педагогом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(классным руководителем)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зачете обучающимся прохождения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внеурочной деятельности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</w:t>
      </w:r>
      <w:r w:rsidR="00C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Протоколе (строка «примечания»): «зачет прохождения пр</w:t>
      </w:r>
      <w:r w:rsidR="009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имя и фамилия обучающегося) по высоким результатам личностных достижений».</w:t>
      </w:r>
    </w:p>
    <w:p w:rsidR="007413C6" w:rsidRPr="0058658E" w:rsidRDefault="007413C6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23CC" w:rsidRPr="001223CC" w:rsidRDefault="001223CC" w:rsidP="009E2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223C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Срок действия Положения</w:t>
      </w:r>
    </w:p>
    <w:p w:rsidR="007413C6" w:rsidRDefault="001223CC" w:rsidP="001223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223CC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 является бессрочным и действует до момента изменения законодательства или равно иных условий, влекущих изменение, дополнение или отмену закрепленных в нем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ложений.</w:t>
      </w: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E2021" w:rsidRDefault="009E2021" w:rsidP="008D26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7413C6" w:rsidRPr="008D262B" w:rsidRDefault="0060657E" w:rsidP="008D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5A5B7A"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1</w:t>
      </w:r>
    </w:p>
    <w:p w:rsidR="00C81BE8" w:rsidRDefault="008D262B" w:rsidP="00CF6230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Учёт</w:t>
      </w:r>
      <w:r w:rsidR="00CF6230" w:rsidRPr="00CF6230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 активности и самостоятельности обучающихся ______ класса</w:t>
      </w:r>
    </w:p>
    <w:p w:rsidR="00CF6230" w:rsidRPr="00CF6230" w:rsidRDefault="00CF6230" w:rsidP="00CF6230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230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внеурочной деятельности</w:t>
      </w:r>
    </w:p>
    <w:p w:rsidR="00CF6230" w:rsidRDefault="00CF6230" w:rsidP="00204A72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23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7A1A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полугодие </w:t>
      </w:r>
      <w:r w:rsidRPr="00CF623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F6230">
        <w:rPr>
          <w:rFonts w:ascii="Times New Roman" w:eastAsia="Times New Roman" w:hAnsi="Times New Roman" w:cs="Times New Roman"/>
          <w:sz w:val="24"/>
          <w:szCs w:val="24"/>
        </w:rPr>
        <w:t>2022 уч год</w:t>
      </w:r>
    </w:p>
    <w:p w:rsidR="007A1AA1" w:rsidRPr="00CF6230" w:rsidRDefault="007A1AA1" w:rsidP="00204A72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051"/>
        <w:gridCol w:w="701"/>
        <w:gridCol w:w="636"/>
        <w:gridCol w:w="635"/>
        <w:gridCol w:w="635"/>
        <w:gridCol w:w="635"/>
        <w:gridCol w:w="636"/>
        <w:gridCol w:w="635"/>
        <w:gridCol w:w="635"/>
        <w:gridCol w:w="635"/>
        <w:gridCol w:w="636"/>
        <w:gridCol w:w="847"/>
        <w:gridCol w:w="635"/>
        <w:gridCol w:w="847"/>
        <w:gridCol w:w="877"/>
        <w:gridCol w:w="605"/>
        <w:gridCol w:w="1642"/>
      </w:tblGrid>
      <w:tr w:rsidR="00F40BB7" w:rsidRPr="00CF6230" w:rsidTr="002E4FC0">
        <w:trPr>
          <w:trHeight w:val="49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0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230">
              <w:rPr>
                <w:rFonts w:ascii="Times New Roman" w:eastAsia="Times New Roman" w:hAnsi="Times New Roman" w:cs="Times New Roman"/>
                <w:b/>
              </w:rPr>
              <w:t>Направления внеурочной деятельности</w:t>
            </w:r>
          </w:p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6230">
              <w:rPr>
                <w:rFonts w:ascii="Times New Roman" w:eastAsia="Times New Roman" w:hAnsi="Times New Roman" w:cs="Times New Roman"/>
                <w:u w:val="single"/>
              </w:rPr>
              <w:t>Уровни активности и самостоятельности:</w:t>
            </w:r>
          </w:p>
          <w:p w:rsidR="00F40BB7" w:rsidRPr="00CF6230" w:rsidRDefault="00F40BB7" w:rsidP="00CF62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Наблюдатель</w:t>
            </w:r>
          </w:p>
          <w:p w:rsidR="00F40BB7" w:rsidRPr="00CF6230" w:rsidRDefault="00F40BB7" w:rsidP="00CF62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F40BB7" w:rsidRPr="00CF6230" w:rsidRDefault="00F40BB7" w:rsidP="00CF623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3. Проектировщик</w:t>
            </w:r>
          </w:p>
          <w:p w:rsidR="00F40BB7" w:rsidRDefault="00F40BB7" w:rsidP="00CF62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4. Организатор</w:t>
            </w:r>
          </w:p>
          <w:p w:rsidR="005775F4" w:rsidRPr="00CF6230" w:rsidRDefault="005775F4" w:rsidP="00CF62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присутствовал </w:t>
            </w:r>
            <w:r w:rsidR="00556CAB">
              <w:rPr>
                <w:rFonts w:ascii="Times New Roman" w:eastAsia="Times New Roman" w:hAnsi="Times New Roman" w:cs="Times New Roman"/>
              </w:rPr>
              <w:t xml:space="preserve"> - 0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Выводы/указать преобладающий уровень/</w:t>
            </w:r>
          </w:p>
        </w:tc>
      </w:tr>
      <w:tr w:rsidR="00F40BB7" w:rsidRPr="00CF6230" w:rsidTr="002E4FC0">
        <w:trPr>
          <w:cantSplit/>
          <w:trHeight w:val="947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</w:t>
            </w:r>
          </w:p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лектуальное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7A" w:rsidRPr="00CF6230" w:rsidTr="002E4FC0">
        <w:trPr>
          <w:cantSplit/>
          <w:trHeight w:val="2946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Default="00F40BB7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C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:rsidR="00F40BB7" w:rsidRDefault="00F40BB7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40BB7" w:rsidRDefault="00F40BB7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BB7" w:rsidRDefault="00F40BB7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BB7" w:rsidRDefault="00F40BB7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5B7A" w:rsidRDefault="005A5B7A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5B7A" w:rsidRDefault="005A5B7A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BB7" w:rsidRPr="00CF6230" w:rsidRDefault="00F40BB7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CF6230">
              <w:rPr>
                <w:rFonts w:ascii="Times New Roman" w:eastAsia="Times New Roman" w:hAnsi="Times New Roman" w:cs="Times New Roman"/>
              </w:rPr>
              <w:t>Ф.И.</w:t>
            </w:r>
          </w:p>
          <w:p w:rsidR="00F40BB7" w:rsidRPr="00CF6230" w:rsidRDefault="00F40BB7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CF0"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здоровья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A73C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C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«Нет вредным привычкам»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Президентские соревнования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927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«Мы помним»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927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ВСИ «Зарница»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«Знатоки Зеленог</w:t>
            </w:r>
            <w:r w:rsidR="005A5B7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рска»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МКМ «Что? Где? Когда?»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Экскурсия в ММВЦ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 прикладного творчества «Новогодняя фантазия»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Акция «Молодое поколение выбирает уважение»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проект «Яркая школа»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BB7" w:rsidRPr="00CF6230" w:rsidRDefault="00F40BB7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7A" w:rsidRPr="00CF6230" w:rsidTr="002E4FC0">
        <w:trPr>
          <w:trHeight w:val="31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2E4FC0" w:rsidRDefault="00F40BB7" w:rsidP="002E4FC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7A" w:rsidRPr="00CF6230" w:rsidTr="002E4FC0">
        <w:trPr>
          <w:trHeight w:val="27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2E4FC0" w:rsidRDefault="00F40BB7" w:rsidP="002E4FC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7" w:rsidRPr="00CF6230" w:rsidRDefault="00F40BB7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Вceгo вовлечено во внеурочную деятельность  ____ человек </w:t>
      </w:r>
    </w:p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 xml:space="preserve">Из них: </w:t>
      </w:r>
    </w:p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_____человек </w:t>
      </w:r>
    </w:p>
    <w:p w:rsid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Проектировщик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человек </w:t>
      </w:r>
    </w:p>
    <w:p w:rsidR="0061770A" w:rsidRPr="0061770A" w:rsidRDefault="0061770A" w:rsidP="00617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</w:t>
      </w:r>
    </w:p>
    <w:p w:rsidR="0061770A" w:rsidRDefault="0061770A" w:rsidP="0061770A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Наблюдател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человек </w:t>
      </w:r>
    </w:p>
    <w:p w:rsidR="007A1AA1" w:rsidRPr="004033B0" w:rsidRDefault="00204A72" w:rsidP="004033B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вовлечены во внеурочную деятельность  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 xml:space="preserve"> ___ </w:t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</w:t>
      </w:r>
      <w:r w:rsidR="008D262B"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D262B"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8D262B"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/____________</w:t>
      </w:r>
    </w:p>
    <w:p w:rsidR="005A5B7A" w:rsidRPr="00BA4BFB" w:rsidRDefault="005A5B7A" w:rsidP="005A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Приложение 2</w:t>
      </w:r>
    </w:p>
    <w:p w:rsidR="005A5B7A" w:rsidRDefault="005A5B7A" w:rsidP="008757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ПРОТОКОЛ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промежуточной аттестации обучающихся по курсу внеурочной деятельности за </w:t>
      </w:r>
    </w:p>
    <w:p w:rsidR="005A5B7A" w:rsidRPr="00204A72" w:rsidRDefault="005A5B7A" w:rsidP="0020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___________________</w:t>
      </w:r>
      <w:r w:rsidR="004B02E3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Название курса внеурочной деятельности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ФИО педагога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Класс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(по списку) ______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на момент проведения промежуточной аттестации ________</w:t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Дата проведения промежуточной аттестации __________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Форма проведения промежуточной аттестации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</w:t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Форма оценки результатов: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высокий, средний, низкий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, критический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уровень</w:t>
      </w: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tbl>
      <w:tblPr>
        <w:tblW w:w="15519" w:type="dxa"/>
        <w:tblInd w:w="-63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94"/>
        <w:gridCol w:w="4975"/>
        <w:gridCol w:w="1900"/>
        <w:gridCol w:w="1690"/>
        <w:gridCol w:w="1690"/>
        <w:gridCol w:w="2568"/>
        <w:gridCol w:w="1702"/>
      </w:tblGrid>
      <w:tr w:rsidR="005A5B7A" w:rsidRPr="0058658E" w:rsidTr="002E4FC0">
        <w:trPr>
          <w:trHeight w:val="839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4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90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9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9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68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Критический уровень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«незачет»</w:t>
            </w:r>
          </w:p>
        </w:tc>
        <w:tc>
          <w:tcPr>
            <w:tcW w:w="1702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Примеча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9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6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204A72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Вceгo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них по результатам аттестации: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Высокий уровень </w:t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Средний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Низкий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Критичный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человек</w:t>
      </w:r>
    </w:p>
    <w:p w:rsidR="005A5B7A" w:rsidRPr="0058658E" w:rsidRDefault="005A5B7A" w:rsidP="008D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педагога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/___________/</w:t>
      </w:r>
    </w:p>
    <w:p w:rsidR="00505A99" w:rsidRDefault="00505A99" w:rsidP="00CD5E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2E4FC0" w:rsidRDefault="002E4FC0" w:rsidP="008757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5A5B7A" w:rsidRPr="00284C3D" w:rsidRDefault="005A5B7A" w:rsidP="005A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C81BE8"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3</w:t>
      </w:r>
    </w:p>
    <w:p w:rsidR="005A5B7A" w:rsidRPr="00284C3D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</w:pPr>
    </w:p>
    <w:p w:rsidR="005A5B7A" w:rsidRPr="0058658E" w:rsidRDefault="00284C3D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Сводная ведомость</w:t>
      </w:r>
    </w:p>
    <w:p w:rsidR="00284C3D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промежуточной аттестации обучающихся</w:t>
      </w:r>
      <w:r w:rsidR="00284C3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_________ класса</w:t>
      </w:r>
    </w:p>
    <w:p w:rsidR="005A5B7A" w:rsidRDefault="00284C3D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по</w:t>
      </w:r>
      <w:r w:rsidR="005A5B7A"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за</w:t>
      </w:r>
    </w:p>
    <w:p w:rsidR="005A5B7A" w:rsidRPr="0058658E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___________________</w:t>
      </w: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5A5B7A" w:rsidRPr="0058658E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ФИО </w:t>
      </w:r>
      <w:r w:rsidR="00284C3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классного руководителя</w:t>
      </w:r>
      <w:r w:rsidR="00284C3D" w:rsidRPr="00284C3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</w:t>
      </w:r>
    </w:p>
    <w:p w:rsidR="00B02272" w:rsidRPr="00284C3D" w:rsidRDefault="00B02272" w:rsidP="00B022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(по списку) ______</w:t>
      </w:r>
    </w:p>
    <w:p w:rsidR="00B02272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оценивания результатов используется уровневая система, позволяющая оценить уровень результатов, оформляется в виде </w:t>
      </w:r>
      <w:r w:rsidRPr="00B02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зачета/незачета: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принимал активное участие в   воспитательных мероприятиях по направлениям внеурочной деятельности в качестве проектировщика или организатора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 активное участие в  воспитательных мероприятиях по направлениям внеурочной деятельности в качестве исполнителя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 участие в  воспитательных мероприятиях по направлениям внеурочной деятельности в качестве наблюдателя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150A" w:rsidRPr="007A606A" w:rsidRDefault="00B02272" w:rsidP="007A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уровень, «незачет»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не принимал участия в  воспитательных мероприятиях по направлениям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25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784"/>
        <w:gridCol w:w="3113"/>
        <w:gridCol w:w="1843"/>
        <w:gridCol w:w="2005"/>
        <w:gridCol w:w="1731"/>
        <w:gridCol w:w="1349"/>
        <w:gridCol w:w="1347"/>
        <w:gridCol w:w="1539"/>
        <w:gridCol w:w="1539"/>
      </w:tblGrid>
      <w:tr w:rsidR="00CB387F" w:rsidRPr="0058658E" w:rsidTr="002E4FC0">
        <w:trPr>
          <w:trHeight w:val="868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3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CB387F" w:rsidRPr="00284C3D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284C3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Фамилия, имя учащегося</w:t>
            </w:r>
          </w:p>
        </w:tc>
        <w:tc>
          <w:tcPr>
            <w:tcW w:w="1843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005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731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</w:t>
            </w:r>
          </w:p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лектуальное</w:t>
            </w:r>
          </w:p>
        </w:tc>
        <w:tc>
          <w:tcPr>
            <w:tcW w:w="1349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347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539" w:type="dxa"/>
          </w:tcPr>
          <w:p w:rsidR="00CB387F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Зачёт/</w:t>
            </w:r>
          </w:p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539" w:type="dxa"/>
          </w:tcPr>
          <w:p w:rsidR="00CB387F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8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3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204A72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Вceгo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284C3D" w:rsidRDefault="00284C3D" w:rsidP="00284C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Не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7A606A" w:rsidRPr="0058658E" w:rsidRDefault="007A606A" w:rsidP="009E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/   __________/</w:t>
      </w:r>
    </w:p>
    <w:p w:rsidR="002E4FC0" w:rsidRDefault="002E4FC0" w:rsidP="0012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2E4FC0" w:rsidRDefault="002E4FC0" w:rsidP="00204A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1223CC" w:rsidRPr="00284C3D" w:rsidRDefault="001223CC" w:rsidP="0012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4</w:t>
      </w:r>
    </w:p>
    <w:p w:rsidR="001223CC" w:rsidRPr="00284C3D" w:rsidRDefault="001223CC" w:rsidP="0012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</w:pPr>
    </w:p>
    <w:p w:rsidR="002E4FC0" w:rsidRPr="00315B5D" w:rsidRDefault="002E4FC0" w:rsidP="002E4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B5D">
        <w:rPr>
          <w:rFonts w:ascii="Times New Roman" w:hAnsi="Times New Roman"/>
          <w:b/>
          <w:sz w:val="24"/>
          <w:szCs w:val="24"/>
        </w:rPr>
        <w:t>Карта развития метапредметных результатов</w:t>
      </w:r>
    </w:p>
    <w:p w:rsidR="002E4FC0" w:rsidRPr="00315B5D" w:rsidRDefault="002E4FC0" w:rsidP="002E4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Pr="00315B5D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</w:p>
    <w:p w:rsidR="009E2021" w:rsidRDefault="002E4FC0" w:rsidP="009E2021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обучающихся_______</w:t>
      </w:r>
      <w:r w:rsidRPr="00315B5D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____________ уч. год</w:t>
      </w:r>
      <w:r w:rsidR="005A5B7A"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7A" w:rsidRPr="009E2021" w:rsidRDefault="005A5B7A" w:rsidP="009E2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A99" w:rsidRDefault="00505A99" w:rsidP="00505A99">
      <w:pPr>
        <w:pStyle w:val="ac"/>
        <w:spacing w:before="74" w:line="237" w:lineRule="auto"/>
        <w:ind w:left="538" w:right="185" w:firstLine="658"/>
        <w:jc w:val="both"/>
      </w:pPr>
      <w:r>
        <w:t>Если</w:t>
      </w:r>
      <w:r w:rsidR="00CD5E77">
        <w:t xml:space="preserve"> </w:t>
      </w:r>
      <w:r>
        <w:t>обучающийся</w:t>
      </w:r>
      <w:r w:rsidR="00CD5E77">
        <w:t xml:space="preserve"> </w:t>
      </w:r>
      <w:r>
        <w:t>набирает</w:t>
      </w:r>
      <w:r w:rsidR="00CD5E77">
        <w:t xml:space="preserve"> </w:t>
      </w:r>
      <w:r>
        <w:t>10-12</w:t>
      </w:r>
      <w:r w:rsidR="00CD5E77">
        <w:t xml:space="preserve"> </w:t>
      </w:r>
      <w:r>
        <w:t>положительных</w:t>
      </w:r>
      <w:r w:rsidR="00CD5E77">
        <w:t xml:space="preserve"> </w:t>
      </w:r>
      <w:r>
        <w:t>ответов, у него</w:t>
      </w:r>
      <w:r w:rsidR="00CD5E77">
        <w:t xml:space="preserve"> </w:t>
      </w:r>
      <w:r>
        <w:t>высокий</w:t>
      </w:r>
      <w:r w:rsidR="00CD5E77">
        <w:t xml:space="preserve"> </w:t>
      </w:r>
      <w:r>
        <w:t>уровень формирования</w:t>
      </w:r>
      <w:r w:rsidR="00CD5E77">
        <w:t xml:space="preserve"> </w:t>
      </w:r>
      <w:r>
        <w:t>метапредметных результатов.</w:t>
      </w:r>
    </w:p>
    <w:p w:rsidR="00505A99" w:rsidRDefault="00505A99" w:rsidP="00505A99">
      <w:pPr>
        <w:pStyle w:val="ac"/>
        <w:spacing w:before="6" w:line="237" w:lineRule="auto"/>
        <w:ind w:left="539" w:right="186" w:firstLine="657"/>
        <w:jc w:val="both"/>
      </w:pPr>
      <w:r>
        <w:rPr>
          <w:spacing w:val="-2"/>
        </w:rPr>
        <w:t>7-8</w:t>
      </w:r>
      <w:r w:rsidR="00CD5E77">
        <w:rPr>
          <w:spacing w:val="-2"/>
        </w:rPr>
        <w:t xml:space="preserve"> </w:t>
      </w:r>
      <w:r>
        <w:rPr>
          <w:spacing w:val="-2"/>
        </w:rPr>
        <w:t>положительных</w:t>
      </w:r>
      <w:r w:rsidR="00CD5E77">
        <w:rPr>
          <w:spacing w:val="-2"/>
        </w:rPr>
        <w:t xml:space="preserve"> </w:t>
      </w:r>
      <w:r>
        <w:rPr>
          <w:spacing w:val="-2"/>
        </w:rPr>
        <w:t>ответов</w:t>
      </w:r>
      <w:r w:rsidR="00CD5E77">
        <w:rPr>
          <w:spacing w:val="-2"/>
        </w:rPr>
        <w:t xml:space="preserve"> </w:t>
      </w:r>
      <w:r>
        <w:rPr>
          <w:color w:val="111111"/>
          <w:spacing w:val="-2"/>
          <w:w w:val="85"/>
        </w:rPr>
        <w:t>—</w:t>
      </w:r>
      <w:r w:rsidR="00CD5E77">
        <w:rPr>
          <w:color w:val="111111"/>
          <w:spacing w:val="-2"/>
          <w:w w:val="85"/>
        </w:rPr>
        <w:t xml:space="preserve"> </w:t>
      </w:r>
      <w:r>
        <w:rPr>
          <w:spacing w:val="-2"/>
        </w:rPr>
        <w:t>средний</w:t>
      </w:r>
      <w:r w:rsidR="00CD5E77">
        <w:rPr>
          <w:spacing w:val="-2"/>
        </w:rPr>
        <w:t xml:space="preserve"> </w:t>
      </w:r>
      <w:r>
        <w:rPr>
          <w:spacing w:val="-2"/>
        </w:rPr>
        <w:t>уровень</w:t>
      </w:r>
      <w:r w:rsidR="00CD5E77">
        <w:rPr>
          <w:spacing w:val="-2"/>
        </w:rPr>
        <w:t xml:space="preserve"> </w:t>
      </w:r>
      <w:r>
        <w:rPr>
          <w:spacing w:val="-2"/>
        </w:rPr>
        <w:t>формирования. Учителю</w:t>
      </w:r>
      <w:r w:rsidR="00CD5E77">
        <w:rPr>
          <w:spacing w:val="-2"/>
        </w:rPr>
        <w:t xml:space="preserve"> </w:t>
      </w:r>
      <w:r>
        <w:rPr>
          <w:spacing w:val="-2"/>
        </w:rPr>
        <w:t xml:space="preserve">необходимо </w:t>
      </w:r>
      <w:r>
        <w:t>больше обращать внимания на работу с этим обучающимся.</w:t>
      </w:r>
    </w:p>
    <w:p w:rsidR="00505A99" w:rsidRDefault="00505A99" w:rsidP="00505A99">
      <w:pPr>
        <w:pStyle w:val="ac"/>
        <w:ind w:left="538" w:right="184" w:firstLine="661"/>
        <w:jc w:val="both"/>
      </w:pPr>
      <w:r>
        <w:t xml:space="preserve">5-6 положительных ответов </w:t>
      </w:r>
      <w:r>
        <w:rPr>
          <w:w w:val="90"/>
        </w:rPr>
        <w:t xml:space="preserve">— </w:t>
      </w:r>
      <w:r>
        <w:t>низкий уровень формирования. Учитель должен построить работу с данным учеником так, чтобы в следующем году повысить уровень формирования</w:t>
      </w:r>
      <w:r w:rsidR="00CD5E77">
        <w:t xml:space="preserve"> </w:t>
      </w:r>
      <w:r>
        <w:t>метапредметных результатов.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765"/>
        <w:gridCol w:w="527"/>
        <w:gridCol w:w="658"/>
        <w:gridCol w:w="658"/>
        <w:gridCol w:w="527"/>
        <w:gridCol w:w="658"/>
        <w:gridCol w:w="1185"/>
        <w:gridCol w:w="1053"/>
        <w:gridCol w:w="921"/>
        <w:gridCol w:w="922"/>
        <w:gridCol w:w="1711"/>
        <w:gridCol w:w="1053"/>
        <w:gridCol w:w="1091"/>
        <w:gridCol w:w="1090"/>
      </w:tblGrid>
      <w:tr w:rsidR="00505A99" w:rsidRPr="00780FD3" w:rsidTr="00505A99">
        <w:trPr>
          <w:trHeight w:val="31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0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 +, нет -)</w:t>
            </w:r>
          </w:p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A99" w:rsidRPr="00780FD3" w:rsidRDefault="00505A99" w:rsidP="00505A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формирования метапредметных результатов</w:t>
            </w:r>
          </w:p>
        </w:tc>
      </w:tr>
      <w:tr w:rsidR="00505A99" w:rsidRPr="00780FD3" w:rsidTr="00505A99">
        <w:trPr>
          <w:cantSplit/>
          <w:trHeight w:val="313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 xml:space="preserve">Высокая мотивация к </w:t>
            </w:r>
            <w:r>
              <w:rPr>
                <w:rFonts w:ascii="Times New Roman" w:hAnsi="Times New Roman"/>
                <w:szCs w:val="24"/>
              </w:rPr>
              <w:t>ВД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Проявляет настойчивость в достижении цели.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Применяет методы наблюдения.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 xml:space="preserve">Оценивает </w:t>
            </w:r>
            <w:r>
              <w:rPr>
                <w:rFonts w:ascii="Times New Roman" w:hAnsi="Times New Roman"/>
                <w:szCs w:val="24"/>
              </w:rPr>
              <w:t>мероприятия ВД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Обсуждает проблемные вопросы с учителем.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Строит работу на принципах уважения и доброжелательности, взаимопомощи.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Сравнивает результаты своей деятельности с результатами других учащихся.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</w:rPr>
              <w:t>Определяет успешность выполнения своего задания в диалоге с учителем.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Понимает причины успеха/неуспеха своей деятельности;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Обладает волевой саморегуляцией в ходе приобретения опыта коллективного публичного выступления и при подготовке к нему.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Объясняет свои чувства и ощущения от созерцаемых произведений искусства.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</w:rPr>
              <w:t>Вступает в беседу и обсуждение на занятии и в жизни.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505A99" w:rsidRPr="00780FD3" w:rsidTr="00505A99">
        <w:trPr>
          <w:cantSplit/>
          <w:trHeight w:val="5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99" w:rsidRPr="00780FD3" w:rsidTr="00505A99">
        <w:trPr>
          <w:cantSplit/>
          <w:trHeight w:val="3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99" w:rsidRPr="00780FD3" w:rsidTr="00505A99">
        <w:trPr>
          <w:cantSplit/>
          <w:trHeight w:val="4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875735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9E2021" w:rsidRDefault="009E2021" w:rsidP="0087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0657E" w:rsidRDefault="002E4FC0" w:rsidP="0087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/___________/</w:t>
      </w:r>
    </w:p>
    <w:p w:rsidR="0060657E" w:rsidRDefault="0060657E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0657E" w:rsidRDefault="0060657E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sectPr w:rsidR="0060657E" w:rsidSect="008D26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24" w:rsidRDefault="00706C24" w:rsidP="00505A99">
      <w:pPr>
        <w:spacing w:after="0" w:line="240" w:lineRule="auto"/>
      </w:pPr>
      <w:r>
        <w:separator/>
      </w:r>
    </w:p>
  </w:endnote>
  <w:endnote w:type="continuationSeparator" w:id="1">
    <w:p w:rsidR="00706C24" w:rsidRDefault="00706C24" w:rsidP="005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24" w:rsidRDefault="00706C24" w:rsidP="00505A99">
      <w:pPr>
        <w:spacing w:after="0" w:line="240" w:lineRule="auto"/>
      </w:pPr>
      <w:r>
        <w:separator/>
      </w:r>
    </w:p>
  </w:footnote>
  <w:footnote w:type="continuationSeparator" w:id="1">
    <w:p w:rsidR="00706C24" w:rsidRDefault="00706C24" w:rsidP="0050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25F"/>
    <w:multiLevelType w:val="hybridMultilevel"/>
    <w:tmpl w:val="696E1698"/>
    <w:lvl w:ilvl="0" w:tplc="1464B73C">
      <w:numFmt w:val="bullet"/>
      <w:lvlText w:val="•"/>
      <w:lvlJc w:val="left"/>
      <w:pPr>
        <w:ind w:left="52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101"/>
        <w:sz w:val="29"/>
        <w:szCs w:val="29"/>
        <w:lang w:val="ru-RU" w:eastAsia="en-US" w:bidi="ar-SA"/>
      </w:rPr>
    </w:lvl>
    <w:lvl w:ilvl="1" w:tplc="09E29756">
      <w:numFmt w:val="bullet"/>
      <w:lvlText w:val="•"/>
      <w:lvlJc w:val="left"/>
      <w:pPr>
        <w:ind w:left="266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99"/>
        <w:sz w:val="35"/>
        <w:szCs w:val="35"/>
        <w:lang w:val="ru-RU" w:eastAsia="en-US" w:bidi="ar-SA"/>
      </w:rPr>
    </w:lvl>
    <w:lvl w:ilvl="2" w:tplc="2FB220E0">
      <w:numFmt w:val="bullet"/>
      <w:lvlText w:val="•"/>
      <w:lvlJc w:val="left"/>
      <w:pPr>
        <w:ind w:left="275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99"/>
        <w:sz w:val="35"/>
        <w:szCs w:val="35"/>
        <w:lang w:val="ru-RU" w:eastAsia="en-US" w:bidi="ar-SA"/>
      </w:rPr>
    </w:lvl>
    <w:lvl w:ilvl="3" w:tplc="8E5827E6">
      <w:numFmt w:val="bullet"/>
      <w:lvlText w:val="•"/>
      <w:lvlJc w:val="left"/>
      <w:pPr>
        <w:ind w:left="4495" w:hanging="210"/>
      </w:pPr>
      <w:rPr>
        <w:rFonts w:hint="default"/>
        <w:lang w:val="ru-RU" w:eastAsia="en-US" w:bidi="ar-SA"/>
      </w:rPr>
    </w:lvl>
    <w:lvl w:ilvl="4" w:tplc="160A023C">
      <w:numFmt w:val="bullet"/>
      <w:lvlText w:val="•"/>
      <w:lvlJc w:val="left"/>
      <w:pPr>
        <w:ind w:left="6230" w:hanging="210"/>
      </w:pPr>
      <w:rPr>
        <w:rFonts w:hint="default"/>
        <w:lang w:val="ru-RU" w:eastAsia="en-US" w:bidi="ar-SA"/>
      </w:rPr>
    </w:lvl>
    <w:lvl w:ilvl="5" w:tplc="108E6CEE">
      <w:numFmt w:val="bullet"/>
      <w:lvlText w:val="•"/>
      <w:lvlJc w:val="left"/>
      <w:pPr>
        <w:ind w:left="7965" w:hanging="210"/>
      </w:pPr>
      <w:rPr>
        <w:rFonts w:hint="default"/>
        <w:lang w:val="ru-RU" w:eastAsia="en-US" w:bidi="ar-SA"/>
      </w:rPr>
    </w:lvl>
    <w:lvl w:ilvl="6" w:tplc="6134896E">
      <w:numFmt w:val="bullet"/>
      <w:lvlText w:val="•"/>
      <w:lvlJc w:val="left"/>
      <w:pPr>
        <w:ind w:left="9700" w:hanging="210"/>
      </w:pPr>
      <w:rPr>
        <w:rFonts w:hint="default"/>
        <w:lang w:val="ru-RU" w:eastAsia="en-US" w:bidi="ar-SA"/>
      </w:rPr>
    </w:lvl>
    <w:lvl w:ilvl="7" w:tplc="BAD886A2">
      <w:numFmt w:val="bullet"/>
      <w:lvlText w:val="•"/>
      <w:lvlJc w:val="left"/>
      <w:pPr>
        <w:ind w:left="11435" w:hanging="210"/>
      </w:pPr>
      <w:rPr>
        <w:rFonts w:hint="default"/>
        <w:lang w:val="ru-RU" w:eastAsia="en-US" w:bidi="ar-SA"/>
      </w:rPr>
    </w:lvl>
    <w:lvl w:ilvl="8" w:tplc="884658EA">
      <w:numFmt w:val="bullet"/>
      <w:lvlText w:val="•"/>
      <w:lvlJc w:val="left"/>
      <w:pPr>
        <w:ind w:left="13170" w:hanging="210"/>
      </w:pPr>
      <w:rPr>
        <w:rFonts w:hint="default"/>
        <w:lang w:val="ru-RU" w:eastAsia="en-US" w:bidi="ar-SA"/>
      </w:rPr>
    </w:lvl>
  </w:abstractNum>
  <w:abstractNum w:abstractNumId="1">
    <w:nsid w:val="1AE74E42"/>
    <w:multiLevelType w:val="hybridMultilevel"/>
    <w:tmpl w:val="0D2236D0"/>
    <w:lvl w:ilvl="0" w:tplc="2418042C">
      <w:start w:val="3"/>
      <w:numFmt w:val="decimal"/>
      <w:lvlText w:val="%1."/>
      <w:lvlJc w:val="left"/>
      <w:pPr>
        <w:ind w:left="163" w:hanging="178"/>
        <w:jc w:val="right"/>
      </w:pPr>
      <w:rPr>
        <w:rFonts w:hint="default"/>
        <w:w w:val="93"/>
        <w:lang w:val="ru-RU" w:eastAsia="en-US" w:bidi="ar-SA"/>
      </w:rPr>
    </w:lvl>
    <w:lvl w:ilvl="1" w:tplc="58D202A2">
      <w:numFmt w:val="bullet"/>
      <w:lvlText w:val="•"/>
      <w:lvlJc w:val="left"/>
      <w:pPr>
        <w:ind w:left="1218" w:hanging="178"/>
      </w:pPr>
      <w:rPr>
        <w:rFonts w:hint="default"/>
        <w:lang w:val="ru-RU" w:eastAsia="en-US" w:bidi="ar-SA"/>
      </w:rPr>
    </w:lvl>
    <w:lvl w:ilvl="2" w:tplc="54FA969C">
      <w:numFmt w:val="bullet"/>
      <w:lvlText w:val="•"/>
      <w:lvlJc w:val="left"/>
      <w:pPr>
        <w:ind w:left="2276" w:hanging="178"/>
      </w:pPr>
      <w:rPr>
        <w:rFonts w:hint="default"/>
        <w:lang w:val="ru-RU" w:eastAsia="en-US" w:bidi="ar-SA"/>
      </w:rPr>
    </w:lvl>
    <w:lvl w:ilvl="3" w:tplc="70DAE06A">
      <w:numFmt w:val="bullet"/>
      <w:lvlText w:val="•"/>
      <w:lvlJc w:val="left"/>
      <w:pPr>
        <w:ind w:left="3334" w:hanging="178"/>
      </w:pPr>
      <w:rPr>
        <w:rFonts w:hint="default"/>
        <w:lang w:val="ru-RU" w:eastAsia="en-US" w:bidi="ar-SA"/>
      </w:rPr>
    </w:lvl>
    <w:lvl w:ilvl="4" w:tplc="D3DC5D9E">
      <w:numFmt w:val="bullet"/>
      <w:lvlText w:val="•"/>
      <w:lvlJc w:val="left"/>
      <w:pPr>
        <w:ind w:left="4392" w:hanging="178"/>
      </w:pPr>
      <w:rPr>
        <w:rFonts w:hint="default"/>
        <w:lang w:val="ru-RU" w:eastAsia="en-US" w:bidi="ar-SA"/>
      </w:rPr>
    </w:lvl>
    <w:lvl w:ilvl="5" w:tplc="CC56AFAA">
      <w:numFmt w:val="bullet"/>
      <w:lvlText w:val="•"/>
      <w:lvlJc w:val="left"/>
      <w:pPr>
        <w:ind w:left="5450" w:hanging="178"/>
      </w:pPr>
      <w:rPr>
        <w:rFonts w:hint="default"/>
        <w:lang w:val="ru-RU" w:eastAsia="en-US" w:bidi="ar-SA"/>
      </w:rPr>
    </w:lvl>
    <w:lvl w:ilvl="6" w:tplc="93D0F93A">
      <w:numFmt w:val="bullet"/>
      <w:lvlText w:val="•"/>
      <w:lvlJc w:val="left"/>
      <w:pPr>
        <w:ind w:left="6508" w:hanging="178"/>
      </w:pPr>
      <w:rPr>
        <w:rFonts w:hint="default"/>
        <w:lang w:val="ru-RU" w:eastAsia="en-US" w:bidi="ar-SA"/>
      </w:rPr>
    </w:lvl>
    <w:lvl w:ilvl="7" w:tplc="B300A668">
      <w:numFmt w:val="bullet"/>
      <w:lvlText w:val="•"/>
      <w:lvlJc w:val="left"/>
      <w:pPr>
        <w:ind w:left="7566" w:hanging="178"/>
      </w:pPr>
      <w:rPr>
        <w:rFonts w:hint="default"/>
        <w:lang w:val="ru-RU" w:eastAsia="en-US" w:bidi="ar-SA"/>
      </w:rPr>
    </w:lvl>
    <w:lvl w:ilvl="8" w:tplc="4C54A500">
      <w:numFmt w:val="bullet"/>
      <w:lvlText w:val="•"/>
      <w:lvlJc w:val="left"/>
      <w:pPr>
        <w:ind w:left="8624" w:hanging="178"/>
      </w:pPr>
      <w:rPr>
        <w:rFonts w:hint="default"/>
        <w:lang w:val="ru-RU" w:eastAsia="en-US" w:bidi="ar-SA"/>
      </w:rPr>
    </w:lvl>
  </w:abstractNum>
  <w:abstractNum w:abstractNumId="2">
    <w:nsid w:val="1B2B7826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3F8"/>
    <w:multiLevelType w:val="hybridMultilevel"/>
    <w:tmpl w:val="CE2AB2C6"/>
    <w:lvl w:ilvl="0" w:tplc="6F72FEFC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2C9B67CC"/>
    <w:multiLevelType w:val="hybridMultilevel"/>
    <w:tmpl w:val="718E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2339"/>
    <w:multiLevelType w:val="hybridMultilevel"/>
    <w:tmpl w:val="F37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5714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6FAD"/>
    <w:multiLevelType w:val="hybridMultilevel"/>
    <w:tmpl w:val="1B6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0AAC"/>
    <w:multiLevelType w:val="hybridMultilevel"/>
    <w:tmpl w:val="3042B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737729"/>
    <w:multiLevelType w:val="hybridMultilevel"/>
    <w:tmpl w:val="5794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881AC4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4ECE"/>
    <w:multiLevelType w:val="hybridMultilevel"/>
    <w:tmpl w:val="56C41B9C"/>
    <w:lvl w:ilvl="0" w:tplc="1F240A44">
      <w:start w:val="2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65E1"/>
    <w:multiLevelType w:val="hybridMultilevel"/>
    <w:tmpl w:val="6944C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B0CFA"/>
    <w:multiLevelType w:val="hybridMultilevel"/>
    <w:tmpl w:val="E3A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778"/>
    <w:rsid w:val="0000150A"/>
    <w:rsid w:val="00001C76"/>
    <w:rsid w:val="0000732C"/>
    <w:rsid w:val="00046F08"/>
    <w:rsid w:val="0004701A"/>
    <w:rsid w:val="0007725C"/>
    <w:rsid w:val="000D07FF"/>
    <w:rsid w:val="000E3C9E"/>
    <w:rsid w:val="001223CC"/>
    <w:rsid w:val="00150715"/>
    <w:rsid w:val="00184EE4"/>
    <w:rsid w:val="001D1D66"/>
    <w:rsid w:val="001F52DD"/>
    <w:rsid w:val="00204A72"/>
    <w:rsid w:val="002203C5"/>
    <w:rsid w:val="00284C3D"/>
    <w:rsid w:val="0028686A"/>
    <w:rsid w:val="002870EE"/>
    <w:rsid w:val="00294CE3"/>
    <w:rsid w:val="00296A16"/>
    <w:rsid w:val="002D3ED8"/>
    <w:rsid w:val="002E4FC0"/>
    <w:rsid w:val="003040AF"/>
    <w:rsid w:val="00357094"/>
    <w:rsid w:val="00357495"/>
    <w:rsid w:val="00385560"/>
    <w:rsid w:val="003A594A"/>
    <w:rsid w:val="003B62CE"/>
    <w:rsid w:val="004033B0"/>
    <w:rsid w:val="00453381"/>
    <w:rsid w:val="00453EAD"/>
    <w:rsid w:val="004B02E3"/>
    <w:rsid w:val="00505A99"/>
    <w:rsid w:val="00556CAB"/>
    <w:rsid w:val="005775F4"/>
    <w:rsid w:val="0058658E"/>
    <w:rsid w:val="005A5B7A"/>
    <w:rsid w:val="005C28E3"/>
    <w:rsid w:val="005C4326"/>
    <w:rsid w:val="005E6AD5"/>
    <w:rsid w:val="005E77C6"/>
    <w:rsid w:val="0060657E"/>
    <w:rsid w:val="0061770A"/>
    <w:rsid w:val="00626109"/>
    <w:rsid w:val="00626EE3"/>
    <w:rsid w:val="00695055"/>
    <w:rsid w:val="00706C24"/>
    <w:rsid w:val="007413C6"/>
    <w:rsid w:val="00745A8F"/>
    <w:rsid w:val="00752518"/>
    <w:rsid w:val="0078760B"/>
    <w:rsid w:val="007A1AA1"/>
    <w:rsid w:val="007A43C3"/>
    <w:rsid w:val="007A606A"/>
    <w:rsid w:val="007C1DE6"/>
    <w:rsid w:val="007E602D"/>
    <w:rsid w:val="00823C75"/>
    <w:rsid w:val="008411F8"/>
    <w:rsid w:val="00865FDF"/>
    <w:rsid w:val="00875344"/>
    <w:rsid w:val="00875735"/>
    <w:rsid w:val="008C0E8E"/>
    <w:rsid w:val="008D262B"/>
    <w:rsid w:val="008D512F"/>
    <w:rsid w:val="008E3B5E"/>
    <w:rsid w:val="008E637E"/>
    <w:rsid w:val="00906778"/>
    <w:rsid w:val="00907F74"/>
    <w:rsid w:val="009134A0"/>
    <w:rsid w:val="00927D7E"/>
    <w:rsid w:val="00954221"/>
    <w:rsid w:val="009616EF"/>
    <w:rsid w:val="00963DE0"/>
    <w:rsid w:val="009A2635"/>
    <w:rsid w:val="009C2B5E"/>
    <w:rsid w:val="009E2021"/>
    <w:rsid w:val="009F30AF"/>
    <w:rsid w:val="00A64286"/>
    <w:rsid w:val="00A73CF0"/>
    <w:rsid w:val="00AB3B26"/>
    <w:rsid w:val="00AB6F95"/>
    <w:rsid w:val="00B0188D"/>
    <w:rsid w:val="00B02272"/>
    <w:rsid w:val="00B8101E"/>
    <w:rsid w:val="00BA4BFB"/>
    <w:rsid w:val="00C06FCC"/>
    <w:rsid w:val="00C7309F"/>
    <w:rsid w:val="00C81BE8"/>
    <w:rsid w:val="00CB387F"/>
    <w:rsid w:val="00CC1569"/>
    <w:rsid w:val="00CD5E77"/>
    <w:rsid w:val="00CD7FCB"/>
    <w:rsid w:val="00CE7D5F"/>
    <w:rsid w:val="00CF585C"/>
    <w:rsid w:val="00CF6230"/>
    <w:rsid w:val="00D002D1"/>
    <w:rsid w:val="00D17941"/>
    <w:rsid w:val="00D17CB2"/>
    <w:rsid w:val="00D43A1C"/>
    <w:rsid w:val="00D64D66"/>
    <w:rsid w:val="00DB419A"/>
    <w:rsid w:val="00DF707B"/>
    <w:rsid w:val="00E41008"/>
    <w:rsid w:val="00E55A0F"/>
    <w:rsid w:val="00EA064E"/>
    <w:rsid w:val="00EA130D"/>
    <w:rsid w:val="00ED67CF"/>
    <w:rsid w:val="00EF3975"/>
    <w:rsid w:val="00F40BB7"/>
    <w:rsid w:val="00F41A10"/>
    <w:rsid w:val="00F766A1"/>
    <w:rsid w:val="00F97E28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E4F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E4FC0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A99"/>
  </w:style>
  <w:style w:type="paragraph" w:styleId="aa">
    <w:name w:val="footer"/>
    <w:basedOn w:val="a"/>
    <w:link w:val="ab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A99"/>
  </w:style>
  <w:style w:type="paragraph" w:styleId="ac">
    <w:name w:val="Body Text"/>
    <w:basedOn w:val="a"/>
    <w:link w:val="ad"/>
    <w:uiPriority w:val="1"/>
    <w:qFormat/>
    <w:rsid w:val="0050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05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E4F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E4FC0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A99"/>
  </w:style>
  <w:style w:type="paragraph" w:styleId="aa">
    <w:name w:val="footer"/>
    <w:basedOn w:val="a"/>
    <w:link w:val="ab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A99"/>
  </w:style>
  <w:style w:type="paragraph" w:styleId="ac">
    <w:name w:val="Body Text"/>
    <w:basedOn w:val="a"/>
    <w:link w:val="ad"/>
    <w:uiPriority w:val="1"/>
    <w:qFormat/>
    <w:rsid w:val="0050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05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1612-B27F-4A59-81E6-7916E42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Admin</cp:lastModifiedBy>
  <cp:revision>8</cp:revision>
  <cp:lastPrinted>2022-02-18T08:28:00Z</cp:lastPrinted>
  <dcterms:created xsi:type="dcterms:W3CDTF">2022-02-18T03:45:00Z</dcterms:created>
  <dcterms:modified xsi:type="dcterms:W3CDTF">2022-02-18T08:31:00Z</dcterms:modified>
</cp:coreProperties>
</file>